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EB8F" w14:textId="77777777" w:rsidR="00B306DF" w:rsidRDefault="00B306DF">
      <w:pPr>
        <w:pStyle w:val="BodyText"/>
        <w:rPr>
          <w:rFonts w:ascii="Times New Roman"/>
          <w:i w:val="0"/>
        </w:rPr>
      </w:pPr>
    </w:p>
    <w:p w14:paraId="0F87A930" w14:textId="77777777" w:rsidR="00B306DF" w:rsidRDefault="00B306DF">
      <w:pPr>
        <w:pStyle w:val="BodyText"/>
        <w:rPr>
          <w:rFonts w:ascii="Times New Roman"/>
          <w:i w:val="0"/>
        </w:rPr>
      </w:pPr>
    </w:p>
    <w:p w14:paraId="627260EA" w14:textId="77777777" w:rsidR="00B306DF" w:rsidRDefault="00B306DF">
      <w:pPr>
        <w:pStyle w:val="BodyText"/>
        <w:rPr>
          <w:rFonts w:ascii="Times New Roman"/>
          <w:i w:val="0"/>
        </w:rPr>
      </w:pPr>
    </w:p>
    <w:p w14:paraId="58FCDFFA" w14:textId="77777777" w:rsidR="00B306DF" w:rsidRDefault="00B306DF">
      <w:pPr>
        <w:pStyle w:val="BodyText"/>
        <w:rPr>
          <w:rFonts w:ascii="Times New Roman"/>
          <w:i w:val="0"/>
        </w:rPr>
      </w:pPr>
    </w:p>
    <w:p w14:paraId="78295408" w14:textId="77777777" w:rsidR="00B306DF" w:rsidRDefault="00B306DF">
      <w:pPr>
        <w:pStyle w:val="BodyText"/>
        <w:spacing w:before="63"/>
        <w:rPr>
          <w:rFonts w:ascii="Times New Roman"/>
          <w:i w:val="0"/>
        </w:rPr>
      </w:pPr>
    </w:p>
    <w:p w14:paraId="6489AB6B" w14:textId="77777777" w:rsidR="00B306DF" w:rsidRDefault="00000000">
      <w:pPr>
        <w:pStyle w:val="Heading1"/>
        <w:spacing w:line="360" w:lineRule="auto"/>
        <w:ind w:left="468" w:right="253"/>
        <w:jc w:val="both"/>
      </w:pPr>
      <w:r>
        <w:rPr>
          <w:noProof/>
        </w:rPr>
        <w:drawing>
          <wp:anchor distT="0" distB="0" distL="0" distR="0" simplePos="0" relativeHeight="487546880" behindDoc="1" locked="0" layoutInCell="1" allowOverlap="1" wp14:anchorId="7DDFEF1E" wp14:editId="12E53BA0">
            <wp:simplePos x="0" y="0"/>
            <wp:positionH relativeFrom="page">
              <wp:posOffset>1898904</wp:posOffset>
            </wp:positionH>
            <wp:positionV relativeFrom="paragraph">
              <wp:posOffset>771546</wp:posOffset>
            </wp:positionV>
            <wp:extent cx="4331208" cy="433730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1208" cy="433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Penelitian ini bertujuan untuk mengetahui bagaimana representasi tindakan seksisme dan </w:t>
      </w:r>
      <w:proofErr w:type="spellStart"/>
      <w:r>
        <w:t>antiseksisme</w:t>
      </w:r>
      <w:proofErr w:type="spellEnd"/>
      <w:r>
        <w:t xml:space="preserve"> dalam serial </w:t>
      </w:r>
      <w:proofErr w:type="spellStart"/>
      <w:r>
        <w:t>Avatar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Airbender</w:t>
      </w:r>
      <w:proofErr w:type="spellEnd"/>
      <w:r>
        <w:t xml:space="preserve"> </w:t>
      </w:r>
      <w:r>
        <w:rPr>
          <w:i/>
        </w:rPr>
        <w:t xml:space="preserve">Live </w:t>
      </w:r>
      <w:proofErr w:type="spellStart"/>
      <w:r>
        <w:rPr>
          <w:i/>
        </w:rPr>
        <w:t>Action</w:t>
      </w:r>
      <w:proofErr w:type="spellEnd"/>
      <w:r>
        <w:t xml:space="preserve">, pendekatan penelitian yang digunakan adalah penelitian kualitatif deskriptif, dengan metode penelitian observasi dan dokumentasi. Data dianalisis berdasarkan teori semiotika Charles Sanders </w:t>
      </w:r>
      <w:proofErr w:type="spellStart"/>
      <w:r>
        <w:t>Peirce</w:t>
      </w:r>
      <w:proofErr w:type="spellEnd"/>
      <w:r>
        <w:t xml:space="preserve"> dengan makna tanda (</w:t>
      </w:r>
      <w:proofErr w:type="spellStart"/>
      <w:r>
        <w:t>Sign</w:t>
      </w:r>
      <w:proofErr w:type="spellEnd"/>
      <w:r>
        <w:t>), objek (</w:t>
      </w:r>
      <w:proofErr w:type="spellStart"/>
      <w:r>
        <w:t>Object</w:t>
      </w:r>
      <w:proofErr w:type="spellEnd"/>
      <w:r>
        <w:t xml:space="preserve">), dan </w:t>
      </w:r>
      <w:proofErr w:type="spellStart"/>
      <w:r>
        <w:t>Interpretan</w:t>
      </w:r>
      <w:proofErr w:type="spellEnd"/>
      <w:r>
        <w:t>. Sumber data</w:t>
      </w:r>
      <w:r>
        <w:rPr>
          <w:spacing w:val="-3"/>
        </w:rPr>
        <w:t xml:space="preserve"> </w:t>
      </w:r>
      <w:r>
        <w:t>pada penelitian</w:t>
      </w:r>
      <w:r>
        <w:rPr>
          <w:spacing w:val="-1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 xml:space="preserve">serial </w:t>
      </w:r>
      <w:proofErr w:type="spellStart"/>
      <w:r>
        <w:t>Avatar</w:t>
      </w:r>
      <w:proofErr w:type="spellEnd"/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Airbender</w:t>
      </w:r>
      <w:proofErr w:type="spellEnd"/>
      <w:r>
        <w:rPr>
          <w:spacing w:val="-1"/>
        </w:rPr>
        <w:t xml:space="preserve"> </w:t>
      </w:r>
      <w:r>
        <w:rPr>
          <w:i/>
        </w:rPr>
        <w:t xml:space="preserve">Live </w:t>
      </w:r>
      <w:proofErr w:type="spellStart"/>
      <w:r>
        <w:rPr>
          <w:i/>
        </w:rPr>
        <w:t>Action</w:t>
      </w:r>
      <w:proofErr w:type="spellEnd"/>
      <w:r>
        <w:rPr>
          <w:i/>
          <w:spacing w:val="-1"/>
        </w:rPr>
        <w:t xml:space="preserve"> </w:t>
      </w:r>
      <w:r>
        <w:t>sebagai data primer dan Studi kepustakaan dari penelitian terdahulu, dan bahan bacaan seperti buku dan internet sebagai data sekunder. Peneliti memaparkan analisis data dengan visual yang</w:t>
      </w:r>
      <w:r>
        <w:rPr>
          <w:spacing w:val="-3"/>
        </w:rPr>
        <w:t xml:space="preserve"> </w:t>
      </w:r>
      <w:r>
        <w:t xml:space="preserve">tergambar dalam serial </w:t>
      </w:r>
      <w:proofErr w:type="spellStart"/>
      <w:r>
        <w:t>Avatar</w:t>
      </w:r>
      <w:proofErr w:type="spellEnd"/>
      <w:r>
        <w:rPr>
          <w:spacing w:val="-2"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Last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Airbender</w:t>
      </w:r>
      <w:proofErr w:type="spellEnd"/>
      <w:r>
        <w:rPr>
          <w:i/>
        </w:rPr>
        <w:t xml:space="preserve"> Live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Action</w:t>
      </w:r>
      <w:proofErr w:type="spellEnd"/>
      <w:r>
        <w:rPr>
          <w:i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berkaitan dengan</w:t>
      </w:r>
      <w:r>
        <w:rPr>
          <w:spacing w:val="-3"/>
        </w:rPr>
        <w:t xml:space="preserve"> </w:t>
      </w:r>
      <w:r>
        <w:t>tindakan</w:t>
      </w:r>
      <w:r>
        <w:rPr>
          <w:spacing w:val="-3"/>
        </w:rPr>
        <w:t xml:space="preserve"> </w:t>
      </w:r>
      <w:r>
        <w:t>seksisme</w:t>
      </w:r>
      <w:r>
        <w:rPr>
          <w:spacing w:val="-3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t>antiseksisme</w:t>
      </w:r>
      <w:proofErr w:type="spellEnd"/>
      <w:r>
        <w:rPr>
          <w:spacing w:val="-2"/>
        </w:rPr>
        <w:t xml:space="preserve"> </w:t>
      </w:r>
      <w:r>
        <w:t>manusia</w:t>
      </w:r>
      <w:r>
        <w:rPr>
          <w:spacing w:val="-1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lingkup</w:t>
      </w:r>
      <w:r>
        <w:rPr>
          <w:spacing w:val="-2"/>
        </w:rPr>
        <w:t xml:space="preserve"> </w:t>
      </w:r>
      <w:r>
        <w:t>sosial.</w:t>
      </w:r>
      <w:r>
        <w:rPr>
          <w:spacing w:val="-4"/>
        </w:rPr>
        <w:t xml:space="preserve"> </w:t>
      </w:r>
      <w:r>
        <w:t xml:space="preserve">Berdasarkan hasil penelitian dapat disimpulkan bahwa terdapat representasi tindakan seksisme dan </w:t>
      </w:r>
      <w:proofErr w:type="spellStart"/>
      <w:r>
        <w:t>antiseksisme</w:t>
      </w:r>
      <w:proofErr w:type="spellEnd"/>
      <w:r>
        <w:rPr>
          <w:spacing w:val="-13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serial</w:t>
      </w:r>
      <w:r>
        <w:rPr>
          <w:spacing w:val="-12"/>
        </w:rPr>
        <w:t xml:space="preserve"> </w:t>
      </w:r>
      <w:proofErr w:type="spellStart"/>
      <w:r>
        <w:t>Avatar</w:t>
      </w:r>
      <w:proofErr w:type="spellEnd"/>
      <w:r>
        <w:rPr>
          <w:spacing w:val="-12"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  <w:spacing w:val="-12"/>
        </w:rPr>
        <w:t xml:space="preserve"> </w:t>
      </w:r>
      <w:proofErr w:type="spellStart"/>
      <w:r>
        <w:rPr>
          <w:i/>
        </w:rPr>
        <w:t>Last</w:t>
      </w:r>
      <w:proofErr w:type="spellEnd"/>
      <w:r>
        <w:rPr>
          <w:i/>
          <w:spacing w:val="-12"/>
        </w:rPr>
        <w:t xml:space="preserve"> </w:t>
      </w:r>
      <w:proofErr w:type="spellStart"/>
      <w:r>
        <w:rPr>
          <w:i/>
        </w:rPr>
        <w:t>Airbender</w:t>
      </w:r>
      <w:proofErr w:type="spellEnd"/>
      <w:r>
        <w:rPr>
          <w:i/>
          <w:spacing w:val="-12"/>
        </w:rPr>
        <w:t xml:space="preserve"> </w:t>
      </w:r>
      <w:r>
        <w:rPr>
          <w:i/>
        </w:rPr>
        <w:t>Live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Action</w:t>
      </w:r>
      <w:proofErr w:type="spellEnd"/>
      <w:r>
        <w:rPr>
          <w:i/>
          <w:spacing w:val="-12"/>
        </w:rPr>
        <w:t xml:space="preserve"> </w:t>
      </w:r>
      <w:r>
        <w:t>episode</w:t>
      </w:r>
      <w:r>
        <w:rPr>
          <w:spacing w:val="-13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8.</w:t>
      </w:r>
      <w:r>
        <w:rPr>
          <w:spacing w:val="-12"/>
        </w:rPr>
        <w:t xml:space="preserve"> </w:t>
      </w:r>
      <w:r>
        <w:t xml:space="preserve">Tindakan seksisme direpresentasikan oleh karakter Master Pakku dan </w:t>
      </w:r>
      <w:proofErr w:type="spellStart"/>
      <w:r>
        <w:t>Yagoda</w:t>
      </w:r>
      <w:proofErr w:type="spellEnd"/>
      <w:r>
        <w:t xml:space="preserve"> dengan melarang </w:t>
      </w:r>
      <w:proofErr w:type="spellStart"/>
      <w:r>
        <w:t>Katarra</w:t>
      </w:r>
      <w:proofErr w:type="spellEnd"/>
      <w:r>
        <w:t xml:space="preserve"> yang seorang pengendali air perempuan untuk terjun ke dalam pertempuran dengan dalih perempuan tidak cukup kuat. Sedangkan tindakan </w:t>
      </w:r>
      <w:proofErr w:type="spellStart"/>
      <w:r>
        <w:t>antiseksisme</w:t>
      </w:r>
      <w:proofErr w:type="spellEnd"/>
      <w:r>
        <w:t xml:space="preserve"> direpresentasikan</w:t>
      </w:r>
      <w:r>
        <w:rPr>
          <w:spacing w:val="-4"/>
        </w:rPr>
        <w:t xml:space="preserve"> </w:t>
      </w:r>
      <w:r>
        <w:t>oleh</w:t>
      </w:r>
      <w:r>
        <w:rPr>
          <w:spacing w:val="-8"/>
        </w:rPr>
        <w:t xml:space="preserve"> </w:t>
      </w:r>
      <w:r>
        <w:t>karakter</w:t>
      </w:r>
      <w:r>
        <w:rPr>
          <w:spacing w:val="-4"/>
        </w:rPr>
        <w:t xml:space="preserve"> </w:t>
      </w:r>
      <w:proofErr w:type="spellStart"/>
      <w:r>
        <w:t>Katarra</w:t>
      </w:r>
      <w:proofErr w:type="spellEnd"/>
      <w:r>
        <w:rPr>
          <w:spacing w:val="-6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menentang</w:t>
      </w:r>
      <w:r>
        <w:rPr>
          <w:spacing w:val="-5"/>
        </w:rPr>
        <w:t xml:space="preserve"> </w:t>
      </w:r>
      <w:r>
        <w:t>budaya</w:t>
      </w:r>
      <w:r>
        <w:rPr>
          <w:spacing w:val="-5"/>
        </w:rPr>
        <w:t xml:space="preserve"> </w:t>
      </w:r>
      <w:r>
        <w:t>Suku</w:t>
      </w:r>
      <w:r>
        <w:rPr>
          <w:spacing w:val="-8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Utara</w:t>
      </w:r>
      <w:r>
        <w:rPr>
          <w:spacing w:val="-4"/>
        </w:rPr>
        <w:t xml:space="preserve"> </w:t>
      </w:r>
      <w:r>
        <w:t>yang mengatakan bahwa perempuan dilarang ikut bertarung.</w:t>
      </w:r>
    </w:p>
    <w:p w14:paraId="10821319" w14:textId="77777777" w:rsidR="00B306DF" w:rsidRDefault="00B306DF">
      <w:pPr>
        <w:pStyle w:val="BodyText"/>
        <w:rPr>
          <w:i w:val="0"/>
        </w:rPr>
      </w:pPr>
    </w:p>
    <w:p w14:paraId="692356C9" w14:textId="77777777" w:rsidR="00B306DF" w:rsidRDefault="00B306DF">
      <w:pPr>
        <w:pStyle w:val="BodyText"/>
        <w:rPr>
          <w:i w:val="0"/>
        </w:rPr>
      </w:pPr>
    </w:p>
    <w:p w14:paraId="0BC53969" w14:textId="77777777" w:rsidR="00B306DF" w:rsidRDefault="00B306DF">
      <w:pPr>
        <w:pStyle w:val="BodyText"/>
        <w:rPr>
          <w:i w:val="0"/>
        </w:rPr>
      </w:pPr>
    </w:p>
    <w:p w14:paraId="28382333" w14:textId="77777777" w:rsidR="00B306DF" w:rsidRDefault="00B306DF">
      <w:pPr>
        <w:pStyle w:val="BodyText"/>
        <w:spacing w:before="167"/>
        <w:rPr>
          <w:i w:val="0"/>
        </w:rPr>
      </w:pPr>
    </w:p>
    <w:p w14:paraId="0CAB1BE5" w14:textId="77777777" w:rsidR="00B306DF" w:rsidRDefault="00000000">
      <w:pPr>
        <w:ind w:left="468"/>
        <w:jc w:val="both"/>
      </w:pPr>
      <w:r>
        <w:t>Kata</w:t>
      </w:r>
      <w:r>
        <w:rPr>
          <w:spacing w:val="-10"/>
        </w:rPr>
        <w:t xml:space="preserve"> </w:t>
      </w:r>
      <w:r>
        <w:t>kunci:</w:t>
      </w:r>
      <w:r>
        <w:rPr>
          <w:spacing w:val="-9"/>
        </w:rPr>
        <w:t xml:space="preserve"> </w:t>
      </w:r>
      <w:r>
        <w:t>Representasi,</w:t>
      </w:r>
      <w:r>
        <w:rPr>
          <w:spacing w:val="-5"/>
        </w:rPr>
        <w:t xml:space="preserve"> </w:t>
      </w:r>
      <w:r>
        <w:t>Seksisme,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Antiseksisme</w:t>
      </w:r>
      <w:proofErr w:type="spellEnd"/>
    </w:p>
    <w:p w14:paraId="1B59D4CB" w14:textId="77777777" w:rsidR="00B306DF" w:rsidRDefault="00B306DF">
      <w:pPr>
        <w:jc w:val="both"/>
        <w:sectPr w:rsidR="00B306DF" w:rsidSect="00E0134C">
          <w:headerReference w:type="default" r:id="rId7"/>
          <w:footerReference w:type="default" r:id="rId8"/>
          <w:type w:val="continuous"/>
          <w:pgSz w:w="12240" w:h="15840"/>
          <w:pgMar w:top="1960" w:right="1440" w:bottom="1220" w:left="1800" w:header="1703" w:footer="1037" w:gutter="0"/>
          <w:pgNumType w:fmt="lowerRoman" w:start="10"/>
          <w:cols w:space="720"/>
        </w:sectPr>
      </w:pPr>
    </w:p>
    <w:p w14:paraId="604536DA" w14:textId="77777777" w:rsidR="00B306DF" w:rsidRDefault="00B306DF">
      <w:pPr>
        <w:pStyle w:val="BodyText"/>
        <w:rPr>
          <w:i w:val="0"/>
        </w:rPr>
      </w:pPr>
    </w:p>
    <w:p w14:paraId="5A56317F" w14:textId="77777777" w:rsidR="00B306DF" w:rsidRDefault="00B306DF">
      <w:pPr>
        <w:pStyle w:val="BodyText"/>
        <w:rPr>
          <w:i w:val="0"/>
        </w:rPr>
      </w:pPr>
    </w:p>
    <w:p w14:paraId="37B5A8FB" w14:textId="77777777" w:rsidR="00B306DF" w:rsidRDefault="00B306DF">
      <w:pPr>
        <w:pStyle w:val="BodyText"/>
        <w:rPr>
          <w:i w:val="0"/>
        </w:rPr>
      </w:pPr>
    </w:p>
    <w:p w14:paraId="4F2088D6" w14:textId="77777777" w:rsidR="00B306DF" w:rsidRDefault="00B306DF">
      <w:pPr>
        <w:pStyle w:val="BodyText"/>
        <w:rPr>
          <w:i w:val="0"/>
        </w:rPr>
      </w:pPr>
    </w:p>
    <w:p w14:paraId="2E2E69E9" w14:textId="77777777" w:rsidR="00B306DF" w:rsidRDefault="00B306DF">
      <w:pPr>
        <w:pStyle w:val="BodyText"/>
        <w:spacing w:before="38"/>
        <w:rPr>
          <w:i w:val="0"/>
        </w:rPr>
      </w:pPr>
    </w:p>
    <w:p w14:paraId="45A1E643" w14:textId="77777777" w:rsidR="00B306DF" w:rsidRDefault="00000000">
      <w:pPr>
        <w:pStyle w:val="BodyText"/>
        <w:spacing w:line="360" w:lineRule="auto"/>
        <w:ind w:left="468" w:right="254"/>
        <w:jc w:val="both"/>
      </w:pPr>
      <w:r>
        <w:rPr>
          <w:noProof/>
        </w:rPr>
        <w:drawing>
          <wp:anchor distT="0" distB="0" distL="0" distR="0" simplePos="0" relativeHeight="487547392" behindDoc="1" locked="0" layoutInCell="1" allowOverlap="1" wp14:anchorId="7F2D27FC" wp14:editId="0263FDF7">
            <wp:simplePos x="0" y="0"/>
            <wp:positionH relativeFrom="page">
              <wp:posOffset>1898904</wp:posOffset>
            </wp:positionH>
            <wp:positionV relativeFrom="paragraph">
              <wp:posOffset>771732</wp:posOffset>
            </wp:positionV>
            <wp:extent cx="4331208" cy="433730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1208" cy="433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This</w:t>
      </w:r>
      <w:proofErr w:type="spellEnd"/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proofErr w:type="spellStart"/>
      <w:r>
        <w:t>aims</w:t>
      </w:r>
      <w:proofErr w:type="spellEnd"/>
      <w:r>
        <w:rPr>
          <w:spacing w:val="-4"/>
        </w:rPr>
        <w:t xml:space="preserve"> </w:t>
      </w:r>
      <w:proofErr w:type="spellStart"/>
      <w:r>
        <w:t>to</w:t>
      </w:r>
      <w:proofErr w:type="spellEnd"/>
      <w:r>
        <w:rPr>
          <w:spacing w:val="-1"/>
        </w:rPr>
        <w:t xml:space="preserve"> </w:t>
      </w:r>
      <w:proofErr w:type="spellStart"/>
      <w:r>
        <w:t>determine</w:t>
      </w:r>
      <w:proofErr w:type="spellEnd"/>
      <w:r>
        <w:rPr>
          <w:spacing w:val="-3"/>
        </w:rPr>
        <w:t xml:space="preserve"> </w:t>
      </w:r>
      <w:proofErr w:type="spellStart"/>
      <w:r>
        <w:t>how</w:t>
      </w:r>
      <w:proofErr w:type="spell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act</w:t>
      </w:r>
      <w:proofErr w:type="spellEnd"/>
      <w:r>
        <w:rPr>
          <w:spacing w:val="-2"/>
        </w:rP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sexism</w:t>
      </w:r>
      <w:proofErr w:type="spellEnd"/>
      <w:r>
        <w:rPr>
          <w:spacing w:val="-4"/>
        </w:rPr>
        <w:t xml:space="preserve"> </w:t>
      </w:r>
      <w:proofErr w:type="spellStart"/>
      <w:r>
        <w:t>and</w:t>
      </w:r>
      <w:proofErr w:type="spellEnd"/>
      <w:r>
        <w:rPr>
          <w:spacing w:val="-1"/>
        </w:rPr>
        <w:t xml:space="preserve"> </w:t>
      </w:r>
      <w:proofErr w:type="spellStart"/>
      <w:r>
        <w:t>antisexism</w:t>
      </w:r>
      <w:proofErr w:type="spellEnd"/>
      <w:r>
        <w:rPr>
          <w:spacing w:val="-2"/>
        </w:rPr>
        <w:t xml:space="preserve"> </w:t>
      </w:r>
      <w:proofErr w:type="spellStart"/>
      <w:r>
        <w:t>is</w:t>
      </w:r>
      <w:proofErr w:type="spellEnd"/>
      <w:r>
        <w:rPr>
          <w:spacing w:val="-3"/>
        </w:rPr>
        <w:t xml:space="preserve"> </w:t>
      </w:r>
      <w:proofErr w:type="spellStart"/>
      <w:r>
        <w:t>represented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Avatar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Airbender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descriptive</w:t>
      </w:r>
      <w:proofErr w:type="spellEnd"/>
      <w:r>
        <w:t xml:space="preserve"> </w:t>
      </w:r>
      <w:proofErr w:type="spellStart"/>
      <w:r>
        <w:t>qualitative</w:t>
      </w:r>
      <w:proofErr w:type="spellEnd"/>
      <w:r>
        <w:rPr>
          <w:spacing w:val="-5"/>
        </w:rPr>
        <w:t xml:space="preserve"> </w:t>
      </w:r>
      <w:proofErr w:type="spellStart"/>
      <w:r>
        <w:t>research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with</w:t>
      </w:r>
      <w:proofErr w:type="spellEnd"/>
      <w:r>
        <w:rPr>
          <w:spacing w:val="-6"/>
        </w:rPr>
        <w:t xml:space="preserve"> </w:t>
      </w:r>
      <w:proofErr w:type="spellStart"/>
      <w:r>
        <w:t>observation</w:t>
      </w:r>
      <w:proofErr w:type="spellEnd"/>
      <w:r>
        <w:rPr>
          <w:spacing w:val="-2"/>
        </w:rPr>
        <w:t xml:space="preserve"> </w:t>
      </w:r>
      <w:proofErr w:type="spellStart"/>
      <w:r>
        <w:t>and</w:t>
      </w:r>
      <w:proofErr w:type="spellEnd"/>
      <w:r>
        <w:rPr>
          <w:spacing w:val="-3"/>
        </w:rPr>
        <w:t xml:space="preserve"> </w:t>
      </w:r>
      <w:proofErr w:type="spellStart"/>
      <w:r>
        <w:t>documentation</w:t>
      </w:r>
      <w:proofErr w:type="spellEnd"/>
      <w:r>
        <w:rPr>
          <w:spacing w:val="-3"/>
        </w:rPr>
        <w:t xml:space="preserve"> </w:t>
      </w:r>
      <w:proofErr w:type="spellStart"/>
      <w:r>
        <w:t>research</w:t>
      </w:r>
      <w:proofErr w:type="spellEnd"/>
      <w:r>
        <w:rPr>
          <w:spacing w:val="-6"/>
        </w:rPr>
        <w:t xml:space="preserve"> </w:t>
      </w:r>
      <w:proofErr w:type="spellStart"/>
      <w:r>
        <w:t>methods</w:t>
      </w:r>
      <w:proofErr w:type="spellEnd"/>
      <w:r>
        <w:t>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 </w:t>
      </w:r>
      <w:proofErr w:type="spellStart"/>
      <w:r>
        <w:t>semiotics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Charles Sanders </w:t>
      </w:r>
      <w:proofErr w:type="spellStart"/>
      <w:r>
        <w:t>Peirce's</w:t>
      </w:r>
      <w:proofErr w:type="spellEnd"/>
      <w:r>
        <w:t xml:space="preserve"> </w:t>
      </w:r>
      <w:proofErr w:type="spellStart"/>
      <w:r>
        <w:t>semiotic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rPr>
          <w:spacing w:val="-8"/>
        </w:rPr>
        <w:t xml:space="preserve"> </w:t>
      </w:r>
      <w:proofErr w:type="spellStart"/>
      <w:r>
        <w:t>better</w:t>
      </w:r>
      <w:proofErr w:type="spellEnd"/>
      <w:r>
        <w:rPr>
          <w:spacing w:val="-9"/>
        </w:rPr>
        <w:t xml:space="preserve"> </w:t>
      </w:r>
      <w:proofErr w:type="spellStart"/>
      <w:r>
        <w:t>understand</w:t>
      </w:r>
      <w:proofErr w:type="spellEnd"/>
      <w:r>
        <w:rPr>
          <w:spacing w:val="-8"/>
        </w:rPr>
        <w:t xml:space="preserve"> </w:t>
      </w:r>
      <w:proofErr w:type="spellStart"/>
      <w:r>
        <w:t>the</w:t>
      </w:r>
      <w:proofErr w:type="spellEnd"/>
      <w:r>
        <w:rPr>
          <w:spacing w:val="-11"/>
        </w:rPr>
        <w:t xml:space="preserve"> </w:t>
      </w:r>
      <w:proofErr w:type="spellStart"/>
      <w:r>
        <w:t>meaning</w:t>
      </w:r>
      <w:proofErr w:type="spellEnd"/>
      <w:r>
        <w:rPr>
          <w:spacing w:val="-12"/>
        </w:rPr>
        <w:t xml:space="preserve"> </w:t>
      </w:r>
      <w:proofErr w:type="spellStart"/>
      <w:r>
        <w:t>of</w:t>
      </w:r>
      <w:proofErr w:type="spellEnd"/>
      <w:r>
        <w:rPr>
          <w:spacing w:val="-9"/>
        </w:rPr>
        <w:t xml:space="preserve"> </w:t>
      </w:r>
      <w:proofErr w:type="spellStart"/>
      <w:r>
        <w:t>sign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object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and</w:t>
      </w:r>
      <w:proofErr w:type="spellEnd"/>
      <w:r>
        <w:rPr>
          <w:spacing w:val="-9"/>
        </w:rPr>
        <w:t xml:space="preserve"> </w:t>
      </w:r>
      <w:r>
        <w:t>interpreter.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proofErr w:type="spellStart"/>
      <w:r>
        <w:t>this</w:t>
      </w:r>
      <w:proofErr w:type="spellEnd"/>
      <w:r>
        <w:rPr>
          <w:spacing w:val="-11"/>
        </w:rPr>
        <w:t xml:space="preserve"> </w:t>
      </w:r>
      <w:r>
        <w:t>study,</w:t>
      </w:r>
      <w:r>
        <w:rPr>
          <w:spacing w:val="-11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source</w:t>
      </w:r>
      <w:proofErr w:type="spellEnd"/>
      <w:r>
        <w:rPr>
          <w:spacing w:val="-5"/>
        </w:rPr>
        <w:t xml:space="preserve"> </w:t>
      </w:r>
      <w:proofErr w:type="spellStart"/>
      <w:r>
        <w:t>of</w:t>
      </w:r>
      <w:proofErr w:type="spell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r>
        <w:t>study</w:t>
      </w:r>
      <w:r>
        <w:rPr>
          <w:spacing w:val="-3"/>
        </w:rPr>
        <w:t xml:space="preserve"> </w:t>
      </w:r>
      <w:proofErr w:type="spellStart"/>
      <w:r>
        <w:t>is</w:t>
      </w:r>
      <w:proofErr w:type="spellEnd"/>
      <w:r>
        <w:rPr>
          <w:spacing w:val="-5"/>
        </w:rPr>
        <w:t xml:space="preserve"> </w:t>
      </w:r>
      <w:proofErr w:type="spellStart"/>
      <w:r>
        <w:t>Avatar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proofErr w:type="spellStart"/>
      <w:r>
        <w:t>Last</w:t>
      </w:r>
      <w:proofErr w:type="spellEnd"/>
      <w:r>
        <w:rPr>
          <w:spacing w:val="-2"/>
        </w:rPr>
        <w:t xml:space="preserve"> </w:t>
      </w:r>
      <w:proofErr w:type="spellStart"/>
      <w:r>
        <w:t>Airbender</w:t>
      </w:r>
      <w:proofErr w:type="spellEnd"/>
      <w:r>
        <w:rPr>
          <w:spacing w:val="-3"/>
        </w:rPr>
        <w:t xml:space="preserve"> </w:t>
      </w:r>
      <w:proofErr w:type="spellStart"/>
      <w:r>
        <w:t>live</w:t>
      </w:r>
      <w:proofErr w:type="spellEnd"/>
      <w:r>
        <w:rPr>
          <w:spacing w:val="-7"/>
        </w:rPr>
        <w:t xml:space="preserve"> </w:t>
      </w:r>
      <w:proofErr w:type="spellStart"/>
      <w:r>
        <w:t>action</w:t>
      </w:r>
      <w:proofErr w:type="spellEnd"/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series</w:t>
      </w:r>
      <w:proofErr w:type="spellEnd"/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proofErr w:type="spellStart"/>
      <w:r>
        <w:t>primary</w:t>
      </w:r>
      <w:proofErr w:type="spellEnd"/>
      <w:r>
        <w:t xml:space="preserve"> data</w:t>
      </w:r>
      <w:r>
        <w:rPr>
          <w:spacing w:val="-13"/>
        </w:rPr>
        <w:t xml:space="preserve"> </w:t>
      </w:r>
      <w:proofErr w:type="spellStart"/>
      <w:r>
        <w:t>and</w:t>
      </w:r>
      <w:proofErr w:type="spellEnd"/>
      <w:r>
        <w:rPr>
          <w:spacing w:val="-12"/>
        </w:rPr>
        <w:t xml:space="preserve"> </w:t>
      </w:r>
      <w:proofErr w:type="spellStart"/>
      <w:r>
        <w:t>literature</w:t>
      </w:r>
      <w:proofErr w:type="spellEnd"/>
      <w:r>
        <w:rPr>
          <w:spacing w:val="-12"/>
        </w:rPr>
        <w:t xml:space="preserve"> </w:t>
      </w:r>
      <w:proofErr w:type="spellStart"/>
      <w:r>
        <w:t>studies</w:t>
      </w:r>
      <w:proofErr w:type="spellEnd"/>
      <w:r>
        <w:rPr>
          <w:spacing w:val="-12"/>
        </w:rPr>
        <w:t xml:space="preserve"> </w:t>
      </w:r>
      <w:proofErr w:type="spellStart"/>
      <w:r>
        <w:t>from</w:t>
      </w:r>
      <w:proofErr w:type="spellEnd"/>
      <w:r>
        <w:rPr>
          <w:spacing w:val="-12"/>
        </w:rPr>
        <w:t xml:space="preserve"> </w:t>
      </w:r>
      <w:proofErr w:type="spellStart"/>
      <w:r>
        <w:t>previous</w:t>
      </w:r>
      <w:proofErr w:type="spellEnd"/>
      <w:r>
        <w:rPr>
          <w:spacing w:val="-12"/>
        </w:rPr>
        <w:t xml:space="preserve"> </w:t>
      </w:r>
      <w:proofErr w:type="spellStart"/>
      <w:r>
        <w:t>research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and</w:t>
      </w:r>
      <w:proofErr w:type="spellEnd"/>
      <w:r>
        <w:rPr>
          <w:spacing w:val="-12"/>
        </w:rPr>
        <w:t xml:space="preserve"> </w:t>
      </w:r>
      <w:proofErr w:type="spellStart"/>
      <w:r>
        <w:t>reading</w:t>
      </w:r>
      <w:proofErr w:type="spellEnd"/>
      <w:r>
        <w:rPr>
          <w:spacing w:val="-12"/>
        </w:rPr>
        <w:t xml:space="preserve"> </w:t>
      </w:r>
      <w:proofErr w:type="spellStart"/>
      <w:r>
        <w:t>materials</w:t>
      </w:r>
      <w:proofErr w:type="spellEnd"/>
      <w:r>
        <w:rPr>
          <w:spacing w:val="-13"/>
        </w:rPr>
        <w:t xml:space="preserve"> </w:t>
      </w:r>
      <w:proofErr w:type="spellStart"/>
      <w:r>
        <w:t>such</w:t>
      </w:r>
      <w:proofErr w:type="spellEnd"/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proofErr w:type="spellStart"/>
      <w:r>
        <w:t>books</w:t>
      </w:r>
      <w:proofErr w:type="spellEnd"/>
      <w:r>
        <w:rPr>
          <w:spacing w:val="-12"/>
        </w:rP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internet as </w:t>
      </w:r>
      <w:proofErr w:type="spellStart"/>
      <w:r>
        <w:t>secondary</w:t>
      </w:r>
      <w:proofErr w:type="spellEnd"/>
      <w:r>
        <w:t xml:space="preserve"> data. The </w:t>
      </w:r>
      <w:proofErr w:type="spellStart"/>
      <w:r>
        <w:t>researcher</w:t>
      </w:r>
      <w:proofErr w:type="spellEnd"/>
      <w:r>
        <w:t xml:space="preserve"> </w:t>
      </w:r>
      <w:proofErr w:type="spellStart"/>
      <w:r>
        <w:t>describes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visuals</w:t>
      </w:r>
      <w:proofErr w:type="spellEnd"/>
      <w:r>
        <w:t xml:space="preserve"> </w:t>
      </w:r>
      <w:proofErr w:type="spellStart"/>
      <w:r>
        <w:t>depicted</w:t>
      </w:r>
      <w:proofErr w:type="spellEnd"/>
      <w:r>
        <w:t xml:space="preserve"> in </w:t>
      </w:r>
      <w:proofErr w:type="spellStart"/>
      <w:r>
        <w:t>Avatar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Airbender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, </w:t>
      </w:r>
      <w:proofErr w:type="spellStart"/>
      <w:r>
        <w:t>wich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antisexism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human in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sphere</w:t>
      </w:r>
      <w:proofErr w:type="spellEnd"/>
      <w:r>
        <w:t xml:space="preserve">.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rPr>
          <w:spacing w:val="-13"/>
        </w:rPr>
        <w:t xml:space="preserve"> </w:t>
      </w:r>
      <w:proofErr w:type="spellStart"/>
      <w:r>
        <w:t>that</w:t>
      </w:r>
      <w:proofErr w:type="spellEnd"/>
      <w:r>
        <w:rPr>
          <w:spacing w:val="-12"/>
        </w:rPr>
        <w:t xml:space="preserve"> </w:t>
      </w:r>
      <w:proofErr w:type="spellStart"/>
      <w:r>
        <w:t>there</w:t>
      </w:r>
      <w:proofErr w:type="spellEnd"/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proofErr w:type="spellStart"/>
      <w:r>
        <w:t>representations</w:t>
      </w:r>
      <w:proofErr w:type="spellEnd"/>
      <w:r>
        <w:rPr>
          <w:spacing w:val="-12"/>
        </w:rPr>
        <w:t xml:space="preserve"> </w:t>
      </w:r>
      <w:proofErr w:type="spellStart"/>
      <w:r>
        <w:t>of</w:t>
      </w:r>
      <w:proofErr w:type="spellEnd"/>
      <w:r>
        <w:rPr>
          <w:spacing w:val="-12"/>
        </w:rPr>
        <w:t xml:space="preserve"> </w:t>
      </w:r>
      <w:proofErr w:type="spellStart"/>
      <w:r>
        <w:t>sexism</w:t>
      </w:r>
      <w:proofErr w:type="spellEnd"/>
      <w:r>
        <w:rPr>
          <w:spacing w:val="-12"/>
        </w:rPr>
        <w:t xml:space="preserve"> </w:t>
      </w:r>
      <w:proofErr w:type="spellStart"/>
      <w:r>
        <w:t>and</w:t>
      </w:r>
      <w:proofErr w:type="spellEnd"/>
      <w:r>
        <w:rPr>
          <w:spacing w:val="-11"/>
        </w:rPr>
        <w:t xml:space="preserve"> </w:t>
      </w:r>
      <w:r>
        <w:t>anti-</w:t>
      </w:r>
      <w:proofErr w:type="spellStart"/>
      <w:r>
        <w:t>sexism</w:t>
      </w:r>
      <w:proofErr w:type="spellEnd"/>
      <w:r>
        <w:rPr>
          <w:spacing w:val="-9"/>
        </w:rPr>
        <w:t xml:space="preserve"> </w:t>
      </w:r>
      <w:proofErr w:type="spellStart"/>
      <w:r>
        <w:t>actions</w:t>
      </w:r>
      <w:proofErr w:type="spellEnd"/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proofErr w:type="spellStart"/>
      <w:r>
        <w:t>the</w:t>
      </w:r>
      <w:proofErr w:type="spellEnd"/>
      <w:r>
        <w:rPr>
          <w:spacing w:val="-12"/>
        </w:rPr>
        <w:t xml:space="preserve"> </w:t>
      </w:r>
      <w:proofErr w:type="spellStart"/>
      <w:r>
        <w:t>Avatar</w:t>
      </w:r>
      <w:proofErr w:type="spellEnd"/>
      <w:r>
        <w:rPr>
          <w:spacing w:val="-12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Airbender</w:t>
      </w:r>
      <w:proofErr w:type="spellEnd"/>
      <w:r>
        <w:t xml:space="preserve"> Live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</w:t>
      </w:r>
      <w:proofErr w:type="spellStart"/>
      <w:r>
        <w:t>episodes</w:t>
      </w:r>
      <w:proofErr w:type="spellEnd"/>
      <w:r>
        <w:t xml:space="preserve"> 7 </w:t>
      </w:r>
      <w:proofErr w:type="spellStart"/>
      <w:r>
        <w:t>and</w:t>
      </w:r>
      <w:proofErr w:type="spellEnd"/>
      <w:r>
        <w:t xml:space="preserve"> 8. </w:t>
      </w:r>
      <w:proofErr w:type="spellStart"/>
      <w:r>
        <w:t>Acts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 are </w:t>
      </w:r>
      <w:proofErr w:type="spellStart"/>
      <w:r>
        <w:t>represented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characters</w:t>
      </w:r>
      <w:proofErr w:type="spellEnd"/>
      <w:r>
        <w:rPr>
          <w:spacing w:val="-9"/>
        </w:rPr>
        <w:t xml:space="preserve"> </w:t>
      </w:r>
      <w:proofErr w:type="spellStart"/>
      <w:r>
        <w:t>of</w:t>
      </w:r>
      <w:proofErr w:type="spellEnd"/>
      <w:r>
        <w:rPr>
          <w:spacing w:val="-10"/>
        </w:rPr>
        <w:t xml:space="preserve"> </w:t>
      </w:r>
      <w:r>
        <w:t>Master</w:t>
      </w:r>
      <w:r>
        <w:rPr>
          <w:spacing w:val="-10"/>
        </w:rPr>
        <w:t xml:space="preserve"> </w:t>
      </w:r>
      <w:r>
        <w:t>Pakku</w:t>
      </w:r>
      <w:r>
        <w:rPr>
          <w:spacing w:val="-9"/>
        </w:rPr>
        <w:t xml:space="preserve"> </w:t>
      </w:r>
      <w:proofErr w:type="spellStart"/>
      <w:r>
        <w:t>and</w:t>
      </w:r>
      <w:proofErr w:type="spellEnd"/>
      <w:r>
        <w:rPr>
          <w:spacing w:val="-9"/>
        </w:rPr>
        <w:t xml:space="preserve"> </w:t>
      </w:r>
      <w:proofErr w:type="spellStart"/>
      <w:r>
        <w:t>Yagoda</w:t>
      </w:r>
      <w:proofErr w:type="spellEnd"/>
      <w:r>
        <w:rPr>
          <w:spacing w:val="-9"/>
        </w:rPr>
        <w:t xml:space="preserve"> </w:t>
      </w:r>
      <w:proofErr w:type="spellStart"/>
      <w:r>
        <w:t>by</w:t>
      </w:r>
      <w:proofErr w:type="spellEnd"/>
      <w:r>
        <w:rPr>
          <w:spacing w:val="-9"/>
        </w:rPr>
        <w:t xml:space="preserve"> </w:t>
      </w:r>
      <w:proofErr w:type="spellStart"/>
      <w:r>
        <w:t>forbidding</w:t>
      </w:r>
      <w:proofErr w:type="spellEnd"/>
      <w:r>
        <w:rPr>
          <w:spacing w:val="-11"/>
        </w:rPr>
        <w:t xml:space="preserve"> </w:t>
      </w:r>
      <w:proofErr w:type="spellStart"/>
      <w:r>
        <w:t>Katarra</w:t>
      </w:r>
      <w:proofErr w:type="spellEnd"/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female</w:t>
      </w:r>
      <w:proofErr w:type="spellEnd"/>
      <w:r>
        <w:rPr>
          <w:spacing w:val="-11"/>
        </w:rPr>
        <w:t xml:space="preserve"> </w:t>
      </w:r>
      <w:proofErr w:type="spellStart"/>
      <w:r>
        <w:t>waterbender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entering</w:t>
      </w:r>
      <w:proofErr w:type="spellEnd"/>
      <w:r>
        <w:t xml:space="preserve"> </w:t>
      </w:r>
      <w:proofErr w:type="spellStart"/>
      <w:r>
        <w:t>battle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pretext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are not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. </w:t>
      </w:r>
      <w:proofErr w:type="spellStart"/>
      <w:r>
        <w:t>Meanwhile</w:t>
      </w:r>
      <w:proofErr w:type="spellEnd"/>
      <w:r>
        <w:t xml:space="preserve">, </w:t>
      </w:r>
      <w:proofErr w:type="spellStart"/>
      <w:r>
        <w:t>acts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anti- </w:t>
      </w:r>
      <w:proofErr w:type="spellStart"/>
      <w:r>
        <w:t>sexism</w:t>
      </w:r>
      <w:proofErr w:type="spellEnd"/>
      <w:r>
        <w:t xml:space="preserve"> are </w:t>
      </w:r>
      <w:proofErr w:type="spellStart"/>
      <w:r>
        <w:t>represented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Katarra's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opposing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Northern</w:t>
      </w:r>
      <w:proofErr w:type="spellEnd"/>
      <w:r>
        <w:t xml:space="preserve"> Water </w:t>
      </w:r>
      <w:proofErr w:type="spellStart"/>
      <w:r>
        <w:t>Tribe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are </w:t>
      </w:r>
      <w:proofErr w:type="spellStart"/>
      <w:r>
        <w:t>prohibited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fighting</w:t>
      </w:r>
      <w:proofErr w:type="spellEnd"/>
      <w:r>
        <w:t>.</w:t>
      </w:r>
    </w:p>
    <w:p w14:paraId="6F0B7147" w14:textId="77777777" w:rsidR="00B306DF" w:rsidRDefault="00B306DF">
      <w:pPr>
        <w:pStyle w:val="BodyText"/>
      </w:pPr>
    </w:p>
    <w:p w14:paraId="2505A1F0" w14:textId="77777777" w:rsidR="00B306DF" w:rsidRDefault="00B306DF">
      <w:pPr>
        <w:pStyle w:val="BodyText"/>
      </w:pPr>
    </w:p>
    <w:p w14:paraId="64223273" w14:textId="77777777" w:rsidR="00B306DF" w:rsidRDefault="00B306DF">
      <w:pPr>
        <w:pStyle w:val="BodyText"/>
      </w:pPr>
    </w:p>
    <w:p w14:paraId="0EF663CF" w14:textId="77777777" w:rsidR="00B306DF" w:rsidRDefault="00B306DF">
      <w:pPr>
        <w:pStyle w:val="BodyText"/>
        <w:spacing w:before="168"/>
      </w:pPr>
    </w:p>
    <w:p w14:paraId="1D5FC39C" w14:textId="77777777" w:rsidR="00B306DF" w:rsidRDefault="00000000">
      <w:pPr>
        <w:pStyle w:val="BodyText"/>
        <w:ind w:left="468"/>
        <w:jc w:val="both"/>
      </w:pPr>
      <w:proofErr w:type="spellStart"/>
      <w:r>
        <w:t>Keyword</w:t>
      </w:r>
      <w:proofErr w:type="spellEnd"/>
      <w:r>
        <w:t>:</w:t>
      </w:r>
      <w:r>
        <w:rPr>
          <w:spacing w:val="-10"/>
        </w:rPr>
        <w:t xml:space="preserve"> </w:t>
      </w:r>
      <w:proofErr w:type="spellStart"/>
      <w:r>
        <w:t>Representation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Sexism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Antisexism</w:t>
      </w:r>
      <w:proofErr w:type="spellEnd"/>
    </w:p>
    <w:sectPr w:rsidR="00B306DF" w:rsidSect="00E0134C">
      <w:headerReference w:type="default" r:id="rId9"/>
      <w:footerReference w:type="default" r:id="rId10"/>
      <w:pgSz w:w="12240" w:h="15840"/>
      <w:pgMar w:top="1960" w:right="1440" w:bottom="1220" w:left="1800" w:header="1703" w:footer="1037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FAC3" w14:textId="77777777" w:rsidR="000C4711" w:rsidRDefault="000C4711">
      <w:r>
        <w:separator/>
      </w:r>
    </w:p>
  </w:endnote>
  <w:endnote w:type="continuationSeparator" w:id="0">
    <w:p w14:paraId="0AF6958B" w14:textId="77777777" w:rsidR="000C4711" w:rsidRDefault="000C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7059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9812B" w14:textId="24F6C0FC" w:rsidR="00E0134C" w:rsidRDefault="00E013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13D57" w14:textId="06F30811" w:rsidR="00B306DF" w:rsidRDefault="00B306DF">
    <w:pPr>
      <w:pStyle w:val="BodyText"/>
      <w:spacing w:line="14" w:lineRule="auto"/>
      <w:rPr>
        <w:i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7E5D" w14:textId="77777777" w:rsidR="00B306DF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04065C4B" wp14:editId="030F4CB1">
              <wp:simplePos x="0" y="0"/>
              <wp:positionH relativeFrom="page">
                <wp:posOffset>6501115</wp:posOffset>
              </wp:positionH>
              <wp:positionV relativeFrom="page">
                <wp:posOffset>9260227</wp:posOffset>
              </wp:positionV>
              <wp:extent cx="245110" cy="1898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79853" w14:textId="77777777" w:rsidR="00B306DF" w:rsidRDefault="00000000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65C4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11.9pt;margin-top:729.15pt;width:19.3pt;height:14.9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" filled="f" stroked="f">
              <v:textbox inset="0,0,0,0">
                <w:txbxContent>
                  <w:p w14:paraId="09179853" w14:textId="77777777" w:rsidR="00B306DF" w:rsidRDefault="00000000">
                    <w:pPr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2808" w14:textId="77777777" w:rsidR="000C4711" w:rsidRDefault="000C4711">
      <w:r>
        <w:separator/>
      </w:r>
    </w:p>
  </w:footnote>
  <w:footnote w:type="continuationSeparator" w:id="0">
    <w:p w14:paraId="6FB8B144" w14:textId="77777777" w:rsidR="000C4711" w:rsidRDefault="000C4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E40D" w14:textId="77777777" w:rsidR="00B306DF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3D94E14C" wp14:editId="1393FFFF">
              <wp:simplePos x="0" y="0"/>
              <wp:positionH relativeFrom="page">
                <wp:posOffset>3667638</wp:posOffset>
              </wp:positionH>
              <wp:positionV relativeFrom="page">
                <wp:posOffset>1068715</wp:posOffset>
              </wp:positionV>
              <wp:extent cx="796290" cy="1898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29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DD28D" w14:textId="77777777" w:rsidR="00B306DF" w:rsidRDefault="0000000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RINGKASAN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4E1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8pt;margin-top:84.15pt;width:62.7pt;height:14.9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" filled="f" stroked="f">
              <v:textbox inset="0,0,0,0">
                <w:txbxContent>
                  <w:p w14:paraId="7CFDD28D" w14:textId="77777777" w:rsidR="00B306DF" w:rsidRDefault="0000000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RINGKASAN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C7A1" w14:textId="77777777" w:rsidR="00B306DF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189326DB" wp14:editId="60464D0A">
              <wp:simplePos x="0" y="0"/>
              <wp:positionH relativeFrom="page">
                <wp:posOffset>3719516</wp:posOffset>
              </wp:positionH>
              <wp:positionV relativeFrom="page">
                <wp:posOffset>1068715</wp:posOffset>
              </wp:positionV>
              <wp:extent cx="695960" cy="1898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96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FB6BB" w14:textId="77777777" w:rsidR="00B306DF" w:rsidRDefault="0000000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326D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2.9pt;margin-top:84.15pt;width:54.8pt;height:14.9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" filled="f" stroked="f">
              <v:textbox inset="0,0,0,0">
                <w:txbxContent>
                  <w:p w14:paraId="325FB6BB" w14:textId="77777777" w:rsidR="00B306DF" w:rsidRDefault="0000000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DF"/>
    <w:rsid w:val="000C4711"/>
    <w:rsid w:val="00AF281C"/>
    <w:rsid w:val="00B306DF"/>
    <w:rsid w:val="00E0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B7F20"/>
  <w15:docId w15:val="{A31F275D-B3D0-48D0-860E-C81E303C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ind w:left="6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013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34C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E013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34C"/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Asya Rizkq Ni'mal Maula</cp:lastModifiedBy>
  <cp:revision>2</cp:revision>
  <dcterms:created xsi:type="dcterms:W3CDTF">2025-11-20T08:02:00Z</dcterms:created>
  <dcterms:modified xsi:type="dcterms:W3CDTF">2025-11-20T08:02:00Z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2025-08-24T00:00:00Z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Foxit Reader PDF Printer Version 8.3.1.0522</vt:lpwstr>
  </property>
</Properties>
</file>